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EC" w:rsidRDefault="005075EC" w:rsidP="0043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3590925"/>
            <wp:effectExtent l="0" t="0" r="9525" b="9525"/>
            <wp:docPr id="1" name="Рисунок 1" descr="C:\Users\Наталья\Desktop\ГЛАУКОМА\ГЛАВНАЯ\Слай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ГЛАУКОМА\ГЛАВНАЯ\Слай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718" cy="358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EC" w:rsidRPr="005075EC" w:rsidRDefault="005075EC" w:rsidP="004378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7284C" w:rsidRDefault="0007284C" w:rsidP="0043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Виденное </w:t>
      </w:r>
      <w:r w:rsidR="0000577E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 xml:space="preserve">лучше сказанного. </w:t>
      </w:r>
      <w:r w:rsidR="0000577E">
        <w:rPr>
          <w:rFonts w:ascii="Times New Roman" w:hAnsi="Times New Roman" w:cs="Times New Roman"/>
          <w:sz w:val="28"/>
          <w:szCs w:val="28"/>
        </w:rPr>
        <w:t>И чтобы сохраня</w:t>
      </w:r>
      <w:r>
        <w:rPr>
          <w:rFonts w:ascii="Times New Roman" w:hAnsi="Times New Roman" w:cs="Times New Roman"/>
          <w:sz w:val="28"/>
          <w:szCs w:val="28"/>
        </w:rPr>
        <w:t xml:space="preserve">ть хорошее зрение до глубокой старости, позаботиться об этом стоит много раньше. </w:t>
      </w:r>
    </w:p>
    <w:p w:rsidR="0007284C" w:rsidRPr="005075EC" w:rsidRDefault="0007284C" w:rsidP="004378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47C5D" w:rsidRDefault="0007284C" w:rsidP="00005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Всемирный день борьбы с глаукомой – оп</w:t>
      </w:r>
      <w:r w:rsidR="0000577E">
        <w:rPr>
          <w:rFonts w:ascii="Times New Roman" w:hAnsi="Times New Roman" w:cs="Times New Roman"/>
          <w:sz w:val="28"/>
          <w:szCs w:val="28"/>
        </w:rPr>
        <w:t>асным заболеванием для глаз, которое пр</w:t>
      </w:r>
      <w:r w:rsidR="005075EC">
        <w:rPr>
          <w:rFonts w:ascii="Times New Roman" w:hAnsi="Times New Roman" w:cs="Times New Roman"/>
          <w:sz w:val="28"/>
          <w:szCs w:val="28"/>
        </w:rPr>
        <w:t>иводит к слабовидению</w:t>
      </w:r>
      <w:r w:rsidR="00BB34D5">
        <w:rPr>
          <w:rFonts w:ascii="Times New Roman" w:hAnsi="Times New Roman" w:cs="Times New Roman"/>
          <w:sz w:val="28"/>
          <w:szCs w:val="28"/>
        </w:rPr>
        <w:t xml:space="preserve"> и даже </w:t>
      </w:r>
      <w:r w:rsidR="0000577E">
        <w:rPr>
          <w:rFonts w:ascii="Times New Roman" w:hAnsi="Times New Roman" w:cs="Times New Roman"/>
          <w:sz w:val="28"/>
          <w:szCs w:val="28"/>
        </w:rPr>
        <w:t>к слепоте.</w:t>
      </w:r>
      <w:r w:rsidR="00147C5D">
        <w:rPr>
          <w:rFonts w:ascii="Times New Roman" w:hAnsi="Times New Roman" w:cs="Times New Roman"/>
          <w:sz w:val="28"/>
          <w:szCs w:val="28"/>
        </w:rPr>
        <w:t xml:space="preserve"> </w:t>
      </w:r>
      <w:r w:rsidR="0000577E">
        <w:rPr>
          <w:rFonts w:ascii="Times New Roman" w:hAnsi="Times New Roman" w:cs="Times New Roman"/>
          <w:sz w:val="28"/>
          <w:szCs w:val="28"/>
        </w:rPr>
        <w:t>Глаукома – болезнь</w:t>
      </w:r>
      <w:r w:rsidR="0000577E" w:rsidRPr="00345AD4">
        <w:rPr>
          <w:rFonts w:ascii="Times New Roman" w:hAnsi="Times New Roman" w:cs="Times New Roman"/>
          <w:sz w:val="28"/>
          <w:szCs w:val="28"/>
        </w:rPr>
        <w:t>, при которо</w:t>
      </w:r>
      <w:r w:rsidR="0000577E">
        <w:rPr>
          <w:rFonts w:ascii="Times New Roman" w:hAnsi="Times New Roman" w:cs="Times New Roman"/>
          <w:sz w:val="28"/>
          <w:szCs w:val="28"/>
        </w:rPr>
        <w:t>й</w:t>
      </w:r>
      <w:r w:rsidR="0000577E" w:rsidRPr="00345AD4">
        <w:rPr>
          <w:rFonts w:ascii="Times New Roman" w:hAnsi="Times New Roman" w:cs="Times New Roman"/>
          <w:sz w:val="28"/>
          <w:szCs w:val="28"/>
        </w:rPr>
        <w:t xml:space="preserve"> по</w:t>
      </w:r>
      <w:r w:rsidR="0000577E">
        <w:rPr>
          <w:rFonts w:ascii="Times New Roman" w:hAnsi="Times New Roman" w:cs="Times New Roman"/>
          <w:sz w:val="28"/>
          <w:szCs w:val="28"/>
        </w:rPr>
        <w:t xml:space="preserve">вышается внутриглазное давление, </w:t>
      </w:r>
      <w:r w:rsidR="0000577E" w:rsidRPr="00345AD4">
        <w:rPr>
          <w:rFonts w:ascii="Times New Roman" w:hAnsi="Times New Roman" w:cs="Times New Roman"/>
          <w:sz w:val="28"/>
          <w:szCs w:val="28"/>
        </w:rPr>
        <w:t>развив</w:t>
      </w:r>
      <w:r w:rsidR="0000577E">
        <w:rPr>
          <w:rFonts w:ascii="Times New Roman" w:hAnsi="Times New Roman" w:cs="Times New Roman"/>
          <w:sz w:val="28"/>
          <w:szCs w:val="28"/>
        </w:rPr>
        <w:t xml:space="preserve">ающее атрофию зрительного нерва. </w:t>
      </w:r>
    </w:p>
    <w:p w:rsidR="00147C5D" w:rsidRPr="005075EC" w:rsidRDefault="00147C5D" w:rsidP="0000577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0577E" w:rsidRDefault="0000577E" w:rsidP="00005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старше 40 лет, если в вашей семье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был поставлен </w:t>
      </w:r>
      <w:r w:rsidR="00147C5D">
        <w:rPr>
          <w:rFonts w:ascii="Times New Roman" w:hAnsi="Times New Roman" w:cs="Times New Roman"/>
          <w:sz w:val="28"/>
          <w:szCs w:val="28"/>
        </w:rPr>
        <w:t xml:space="preserve">такой </w:t>
      </w:r>
      <w:r>
        <w:rPr>
          <w:rFonts w:ascii="Times New Roman" w:hAnsi="Times New Roman" w:cs="Times New Roman"/>
          <w:sz w:val="28"/>
          <w:szCs w:val="28"/>
        </w:rPr>
        <w:t xml:space="preserve">диагноз, </w:t>
      </w:r>
      <w:r w:rsidR="00F96DAE">
        <w:rPr>
          <w:rFonts w:ascii="Times New Roman" w:hAnsi="Times New Roman" w:cs="Times New Roman"/>
          <w:sz w:val="28"/>
          <w:szCs w:val="28"/>
        </w:rPr>
        <w:t xml:space="preserve">если вы страдаете </w:t>
      </w:r>
      <w:r w:rsidR="00F96DAE" w:rsidRPr="00F96DAE">
        <w:rPr>
          <w:rFonts w:ascii="Times New Roman" w:hAnsi="Times New Roman" w:cs="Times New Roman"/>
          <w:sz w:val="28"/>
          <w:szCs w:val="28"/>
        </w:rPr>
        <w:t>гипертоническ</w:t>
      </w:r>
      <w:r w:rsidR="00F96DAE">
        <w:rPr>
          <w:rFonts w:ascii="Times New Roman" w:hAnsi="Times New Roman" w:cs="Times New Roman"/>
          <w:sz w:val="28"/>
          <w:szCs w:val="28"/>
        </w:rPr>
        <w:t>ой</w:t>
      </w:r>
      <w:r w:rsidR="00F96DAE" w:rsidRPr="00F96DAE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F96DAE">
        <w:rPr>
          <w:rFonts w:ascii="Times New Roman" w:hAnsi="Times New Roman" w:cs="Times New Roman"/>
          <w:sz w:val="28"/>
          <w:szCs w:val="28"/>
        </w:rPr>
        <w:t>ю, сахарным</w:t>
      </w:r>
      <w:r w:rsidR="00F96DAE" w:rsidRPr="00F96DAE">
        <w:rPr>
          <w:rFonts w:ascii="Times New Roman" w:hAnsi="Times New Roman" w:cs="Times New Roman"/>
          <w:sz w:val="28"/>
          <w:szCs w:val="28"/>
        </w:rPr>
        <w:t xml:space="preserve"> диабет</w:t>
      </w:r>
      <w:r w:rsidR="00F96DAE">
        <w:rPr>
          <w:rFonts w:ascii="Times New Roman" w:hAnsi="Times New Roman" w:cs="Times New Roman"/>
          <w:sz w:val="28"/>
          <w:szCs w:val="28"/>
        </w:rPr>
        <w:t>ом</w:t>
      </w:r>
      <w:r w:rsidR="00F96DAE" w:rsidRPr="00F96DAE">
        <w:rPr>
          <w:rFonts w:ascii="Times New Roman" w:hAnsi="Times New Roman" w:cs="Times New Roman"/>
          <w:sz w:val="28"/>
          <w:szCs w:val="28"/>
        </w:rPr>
        <w:t>, близорукост</w:t>
      </w:r>
      <w:r w:rsidR="00F96DAE">
        <w:rPr>
          <w:rFonts w:ascii="Times New Roman" w:hAnsi="Times New Roman" w:cs="Times New Roman"/>
          <w:sz w:val="28"/>
          <w:szCs w:val="28"/>
        </w:rPr>
        <w:t>ью</w:t>
      </w:r>
      <w:r w:rsidR="00F96DAE" w:rsidRPr="00F96DAE">
        <w:rPr>
          <w:rFonts w:ascii="Times New Roman" w:hAnsi="Times New Roman" w:cs="Times New Roman"/>
          <w:sz w:val="28"/>
          <w:szCs w:val="28"/>
        </w:rPr>
        <w:t xml:space="preserve"> или врожденн</w:t>
      </w:r>
      <w:r w:rsidR="00F96DAE">
        <w:rPr>
          <w:rFonts w:ascii="Times New Roman" w:hAnsi="Times New Roman" w:cs="Times New Roman"/>
          <w:sz w:val="28"/>
          <w:szCs w:val="28"/>
        </w:rPr>
        <w:t>ой</w:t>
      </w:r>
      <w:r w:rsidR="00F96DAE" w:rsidRPr="00F96DAE">
        <w:rPr>
          <w:rFonts w:ascii="Times New Roman" w:hAnsi="Times New Roman" w:cs="Times New Roman"/>
          <w:sz w:val="28"/>
          <w:szCs w:val="28"/>
        </w:rPr>
        <w:t xml:space="preserve"> дальнозоркость</w:t>
      </w:r>
      <w:r w:rsidR="00F96DAE">
        <w:rPr>
          <w:rFonts w:ascii="Times New Roman" w:hAnsi="Times New Roman" w:cs="Times New Roman"/>
          <w:sz w:val="28"/>
          <w:szCs w:val="28"/>
        </w:rPr>
        <w:t>ю</w:t>
      </w:r>
      <w:r w:rsidR="00F96DAE" w:rsidRPr="00F96DA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то вам необходимо особенно бережно относиться к своим глазам и держать </w:t>
      </w:r>
      <w:r w:rsidR="005075EC">
        <w:rPr>
          <w:rFonts w:ascii="Times New Roman" w:hAnsi="Times New Roman" w:cs="Times New Roman"/>
          <w:sz w:val="28"/>
          <w:szCs w:val="28"/>
        </w:rPr>
        <w:t xml:space="preserve">строгий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A633F">
        <w:rPr>
          <w:rFonts w:ascii="Times New Roman" w:hAnsi="Times New Roman" w:cs="Times New Roman"/>
          <w:sz w:val="28"/>
          <w:szCs w:val="28"/>
        </w:rPr>
        <w:t xml:space="preserve">за </w:t>
      </w:r>
      <w:r w:rsidR="00F96DAE">
        <w:rPr>
          <w:rFonts w:ascii="Times New Roman" w:hAnsi="Times New Roman" w:cs="Times New Roman"/>
          <w:sz w:val="28"/>
          <w:szCs w:val="28"/>
        </w:rPr>
        <w:t>их здоровьем</w:t>
      </w:r>
      <w:r w:rsidR="006A633F">
        <w:rPr>
          <w:rFonts w:ascii="Times New Roman" w:hAnsi="Times New Roman" w:cs="Times New Roman"/>
          <w:sz w:val="28"/>
          <w:szCs w:val="28"/>
        </w:rPr>
        <w:t xml:space="preserve">. Коварство </w:t>
      </w:r>
      <w:r w:rsidR="00BB34D5">
        <w:rPr>
          <w:rFonts w:ascii="Times New Roman" w:hAnsi="Times New Roman" w:cs="Times New Roman"/>
          <w:sz w:val="28"/>
          <w:szCs w:val="28"/>
        </w:rPr>
        <w:t xml:space="preserve">этой </w:t>
      </w:r>
      <w:r w:rsidR="006A633F">
        <w:rPr>
          <w:rFonts w:ascii="Times New Roman" w:hAnsi="Times New Roman" w:cs="Times New Roman"/>
          <w:sz w:val="28"/>
          <w:szCs w:val="28"/>
        </w:rPr>
        <w:t xml:space="preserve">болезни в ее совершенно бессимптомном протекании на начальных стадиях. </w:t>
      </w:r>
    </w:p>
    <w:p w:rsidR="00F96DAE" w:rsidRPr="005075EC" w:rsidRDefault="00F96DAE" w:rsidP="0000577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B34D5" w:rsidRPr="00BB34D5" w:rsidRDefault="006A633F" w:rsidP="00BB34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Находите возможность посещать врача - офтальмолога не менее 1 раза в год! А в случае прояв</w:t>
      </w:r>
      <w:r w:rsidR="005075EC">
        <w:rPr>
          <w:rFonts w:ascii="Times New Roman" w:hAnsi="Times New Roman" w:cs="Times New Roman"/>
          <w:sz w:val="28"/>
          <w:szCs w:val="28"/>
        </w:rPr>
        <w:t>ления признаков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96DAE">
        <w:rPr>
          <w:rFonts w:ascii="Times New Roman" w:hAnsi="Times New Roman" w:cs="Times New Roman"/>
          <w:sz w:val="28"/>
          <w:szCs w:val="28"/>
        </w:rPr>
        <w:t>затуманивания взора, нечеткости изображения, сужения границ виденья,</w:t>
      </w:r>
      <w:r w:rsidR="00F96DAE" w:rsidRPr="0000577E">
        <w:rPr>
          <w:rFonts w:ascii="Times New Roman" w:hAnsi="Times New Roman" w:cs="Times New Roman"/>
          <w:sz w:val="28"/>
          <w:szCs w:val="28"/>
        </w:rPr>
        <w:t xml:space="preserve"> радужных кругов перед</w:t>
      </w:r>
      <w:r w:rsidR="00F96DAE">
        <w:rPr>
          <w:rFonts w:ascii="Times New Roman" w:hAnsi="Times New Roman" w:cs="Times New Roman"/>
          <w:sz w:val="28"/>
          <w:szCs w:val="28"/>
        </w:rPr>
        <w:t xml:space="preserve"> глазами, болевых ощущений в глазах – </w:t>
      </w:r>
      <w:r w:rsidR="005075EC">
        <w:rPr>
          <w:rFonts w:ascii="Times New Roman" w:hAnsi="Times New Roman" w:cs="Times New Roman"/>
          <w:sz w:val="28"/>
          <w:szCs w:val="28"/>
        </w:rPr>
        <w:t xml:space="preserve">скорее </w:t>
      </w:r>
      <w:r w:rsidR="00F96DAE">
        <w:rPr>
          <w:rFonts w:ascii="Times New Roman" w:hAnsi="Times New Roman" w:cs="Times New Roman"/>
          <w:sz w:val="28"/>
          <w:szCs w:val="28"/>
        </w:rPr>
        <w:t>пот</w:t>
      </w:r>
      <w:r w:rsidR="005075EC">
        <w:rPr>
          <w:rFonts w:ascii="Times New Roman" w:hAnsi="Times New Roman" w:cs="Times New Roman"/>
          <w:sz w:val="28"/>
          <w:szCs w:val="28"/>
        </w:rPr>
        <w:t>оропитесь обратиться за помощью. У</w:t>
      </w:r>
      <w:r w:rsidR="00F96DAE">
        <w:rPr>
          <w:rFonts w:ascii="Times New Roman" w:hAnsi="Times New Roman" w:cs="Times New Roman"/>
          <w:sz w:val="28"/>
          <w:szCs w:val="28"/>
        </w:rPr>
        <w:t xml:space="preserve">пущенное время </w:t>
      </w:r>
      <w:r w:rsidR="005664E9">
        <w:rPr>
          <w:rFonts w:ascii="Times New Roman" w:hAnsi="Times New Roman" w:cs="Times New Roman"/>
          <w:sz w:val="28"/>
          <w:szCs w:val="28"/>
        </w:rPr>
        <w:t>опасно для здоровья глаз, последствия</w:t>
      </w:r>
      <w:r w:rsidR="00BB34D5">
        <w:rPr>
          <w:rFonts w:ascii="Times New Roman" w:hAnsi="Times New Roman" w:cs="Times New Roman"/>
          <w:sz w:val="28"/>
          <w:szCs w:val="28"/>
        </w:rPr>
        <w:t xml:space="preserve"> </w:t>
      </w:r>
      <w:r w:rsidR="005075EC">
        <w:rPr>
          <w:rFonts w:ascii="Times New Roman" w:hAnsi="Times New Roman" w:cs="Times New Roman"/>
          <w:sz w:val="28"/>
          <w:szCs w:val="28"/>
        </w:rPr>
        <w:t xml:space="preserve">этой болезни необратимы. </w:t>
      </w:r>
      <w:r w:rsidR="00BB34D5">
        <w:rPr>
          <w:rFonts w:ascii="Times New Roman" w:hAnsi="Times New Roman" w:cs="Times New Roman"/>
          <w:iCs/>
          <w:sz w:val="28"/>
          <w:szCs w:val="28"/>
        </w:rPr>
        <w:t>Чем раньше начать</w:t>
      </w:r>
      <w:r w:rsidR="00BB34D5" w:rsidRPr="00BB34D5">
        <w:rPr>
          <w:rFonts w:ascii="Times New Roman" w:hAnsi="Times New Roman" w:cs="Times New Roman"/>
          <w:iCs/>
          <w:sz w:val="28"/>
          <w:szCs w:val="28"/>
        </w:rPr>
        <w:t xml:space="preserve"> лечение, тем больше зрительных функций</w:t>
      </w:r>
      <w:r w:rsidR="00BB3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34D5" w:rsidRPr="00BB34D5">
        <w:rPr>
          <w:rFonts w:ascii="Times New Roman" w:hAnsi="Times New Roman" w:cs="Times New Roman"/>
          <w:iCs/>
          <w:sz w:val="28"/>
          <w:szCs w:val="28"/>
        </w:rPr>
        <w:t>можно сохранить.</w:t>
      </w:r>
    </w:p>
    <w:p w:rsidR="006A633F" w:rsidRPr="005075EC" w:rsidRDefault="006A633F" w:rsidP="0000577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B34D5" w:rsidRDefault="00BB34D5" w:rsidP="000057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Зрение – самый важный для нас способ восприятия мира, и это заслуживает исключительного внимания. Берегите свои глаза!</w:t>
      </w:r>
    </w:p>
    <w:p w:rsidR="00350F7A" w:rsidRDefault="00350F7A" w:rsidP="0043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5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8BD"/>
    <w:multiLevelType w:val="multilevel"/>
    <w:tmpl w:val="B49A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84"/>
    <w:rsid w:val="0000577E"/>
    <w:rsid w:val="0007284C"/>
    <w:rsid w:val="00147C5D"/>
    <w:rsid w:val="00345AD4"/>
    <w:rsid w:val="00350F7A"/>
    <w:rsid w:val="0037291A"/>
    <w:rsid w:val="00437884"/>
    <w:rsid w:val="005075EC"/>
    <w:rsid w:val="005664E9"/>
    <w:rsid w:val="006A633F"/>
    <w:rsid w:val="00A3382B"/>
    <w:rsid w:val="00A62C92"/>
    <w:rsid w:val="00BB34D5"/>
    <w:rsid w:val="00C62AFB"/>
    <w:rsid w:val="00CC6B77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3A8C3-AAB5-424C-A6FE-15DE33D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8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2021-08-11T13:58:00Z</dcterms:created>
  <dcterms:modified xsi:type="dcterms:W3CDTF">2021-08-11T13:58:00Z</dcterms:modified>
</cp:coreProperties>
</file>